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752475"/>
            <wp:effectExtent l="19050" t="0" r="9525" b="0"/>
            <wp:docPr id="2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НИЖНЕВАРТОВСКИЙ ГОСУДАРСТВЕННЫЙ УНИВЕРСИТЕТ</w:t>
      </w:r>
    </w:p>
    <w:p w:rsidR="00A12F64" w:rsidRPr="00AA39BF" w:rsidRDefault="00A12F64" w:rsidP="004101B5">
      <w:pPr>
        <w:pStyle w:val="a6"/>
        <w:tabs>
          <w:tab w:val="left" w:pos="1134"/>
        </w:tabs>
        <w:spacing w:line="240" w:lineRule="auto"/>
        <w:ind w:left="0" w:right="0" w:firstLine="567"/>
        <w:contextualSpacing/>
        <w:jc w:val="center"/>
        <w:rPr>
          <w:sz w:val="24"/>
          <w:szCs w:val="24"/>
          <w:u w:val="single"/>
        </w:rPr>
      </w:pPr>
      <w:r w:rsidRPr="00AA39BF">
        <w:rPr>
          <w:i/>
          <w:sz w:val="24"/>
          <w:szCs w:val="24"/>
        </w:rPr>
        <w:t>__________________________________________________________________________________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3A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BF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D51A3A" w:rsidRPr="00AA39BF">
        <w:rPr>
          <w:rFonts w:ascii="Times New Roman" w:hAnsi="Times New Roman" w:cs="Times New Roman"/>
          <w:b/>
          <w:sz w:val="24"/>
          <w:szCs w:val="24"/>
        </w:rPr>
        <w:t xml:space="preserve"> ПИСЬМО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D51A3A" w:rsidRPr="00AA39BF" w:rsidRDefault="004726E1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«Нижневартовский государственный университет»</w:t>
      </w:r>
    </w:p>
    <w:p w:rsidR="00A12F64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</w:t>
      </w: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F64" w:rsidRPr="00AA39BF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AD59B4">
        <w:rPr>
          <w:rFonts w:ascii="Times New Roman" w:hAnsi="Times New Roman" w:cs="Times New Roman"/>
          <w:sz w:val="24"/>
          <w:szCs w:val="24"/>
        </w:rPr>
        <w:t>(</w:t>
      </w:r>
      <w:r w:rsidR="00A12F64" w:rsidRPr="00AA39BF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="00AD59B4">
        <w:rPr>
          <w:rFonts w:ascii="Times New Roman" w:hAnsi="Times New Roman" w:cs="Times New Roman"/>
          <w:sz w:val="24"/>
          <w:szCs w:val="24"/>
        </w:rPr>
        <w:t>)</w:t>
      </w:r>
    </w:p>
    <w:p w:rsidR="00D51A3A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D51A3A" w:rsidRPr="00AD59B4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B4">
        <w:rPr>
          <w:rFonts w:ascii="Times New Roman" w:hAnsi="Times New Roman" w:cs="Times New Roman"/>
          <w:b/>
          <w:sz w:val="24"/>
          <w:szCs w:val="24"/>
        </w:rPr>
        <w:t>«</w:t>
      </w:r>
      <w:r w:rsidR="00A12F64" w:rsidRPr="00AD59B4">
        <w:rPr>
          <w:rFonts w:ascii="Times New Roman" w:hAnsi="Times New Roman" w:cs="Times New Roman"/>
          <w:b/>
          <w:sz w:val="24"/>
          <w:szCs w:val="24"/>
        </w:rPr>
        <w:t>ЮГРА, СИБИРЬ, РОССИЯ: ПОЛИТИЧЕСКИЕ, ЭКОНОМИЧЕСКИЕ, СОЦИОКУЛЬТУРНЫЕ АСПЕКТЫ ПРОШЛОГО И НАСТОЯЩЕГО</w:t>
      </w:r>
      <w:r w:rsidRPr="00AD59B4">
        <w:rPr>
          <w:rFonts w:ascii="Times New Roman" w:hAnsi="Times New Roman" w:cs="Times New Roman"/>
          <w:b/>
          <w:sz w:val="24"/>
          <w:szCs w:val="24"/>
        </w:rPr>
        <w:t>»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BF">
        <w:rPr>
          <w:rFonts w:ascii="Times New Roman" w:hAnsi="Times New Roman" w:cs="Times New Roman"/>
          <w:b/>
          <w:sz w:val="24"/>
          <w:szCs w:val="24"/>
        </w:rPr>
        <w:t>(13</w:t>
      </w:r>
      <w:r w:rsidR="00A12F64" w:rsidRPr="00AA39B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A39BF">
        <w:rPr>
          <w:rFonts w:ascii="Times New Roman" w:hAnsi="Times New Roman" w:cs="Times New Roman"/>
          <w:b/>
          <w:sz w:val="24"/>
          <w:szCs w:val="24"/>
        </w:rPr>
        <w:t>15 октября 2016</w:t>
      </w:r>
      <w:r w:rsidRPr="00AA39BF">
        <w:rPr>
          <w:rFonts w:ascii="Times New Roman" w:hAnsi="Times New Roman" w:cs="Times New Roman"/>
          <w:sz w:val="24"/>
          <w:szCs w:val="24"/>
        </w:rPr>
        <w:t xml:space="preserve"> </w:t>
      </w:r>
      <w:r w:rsidRPr="00AA39BF">
        <w:rPr>
          <w:rFonts w:ascii="Times New Roman" w:hAnsi="Times New Roman" w:cs="Times New Roman"/>
          <w:b/>
          <w:sz w:val="24"/>
          <w:szCs w:val="24"/>
        </w:rPr>
        <w:t>г.)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На конференции предполагается работа секций: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Отечественная история;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Всеобщая история;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Методология, историография и источниковедение;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Археология и этнография;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Региональная история;</w:t>
      </w:r>
    </w:p>
    <w:p w:rsidR="00D51A3A" w:rsidRPr="00AA39BF" w:rsidRDefault="00D51A3A" w:rsidP="004101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9BF">
        <w:rPr>
          <w:rFonts w:ascii="Times New Roman" w:hAnsi="Times New Roman" w:cs="Times New Roman"/>
          <w:i/>
          <w:sz w:val="24"/>
          <w:szCs w:val="24"/>
        </w:rPr>
        <w:t>Теория и методика обучения истории и обществознанию.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конференции будет издан сборник научных трудов (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 постатейно в </w:t>
      </w:r>
      <w:r w:rsidRPr="00AA3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Научной электронной библиотеке </w:t>
      </w:r>
      <w:r w:rsidRPr="00AA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РИНЦ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№ 1131-05/2014К)</w:t>
      </w:r>
      <w:r w:rsidRPr="00AA3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 в международных базах цитирования).</w:t>
      </w:r>
    </w:p>
    <w:p w:rsidR="00A12F64" w:rsidRPr="00AA39BF" w:rsidRDefault="00A12F64" w:rsidP="004101B5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Издаваемый сборник по материалам конференции – официальный: присваиваются индексы ББК, авторский знак и IS</w:t>
      </w:r>
      <w:r w:rsidR="00AA39BF" w:rsidRPr="00AA3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N.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конференции будут находиться в свободном доступе на сайт</w:t>
      </w:r>
      <w:r w:rsidR="00AA39BF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A3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="00AA39BF" w:rsidRPr="00AA3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A39BF" w:rsidRPr="00F41AAF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A39BF">
        <w:rPr>
          <w:rFonts w:ascii="Times New Roman" w:hAnsi="Times New Roman" w:cs="Times New Roman"/>
          <w:sz w:val="24"/>
          <w:szCs w:val="24"/>
        </w:rPr>
        <w:t>.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64" w:rsidRPr="00AA39BF" w:rsidRDefault="00A12F64" w:rsidP="004101B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платная. Размер оплаты составляет 150 руб. за 1 стр.</w:t>
      </w:r>
    </w:p>
    <w:p w:rsidR="00A12F64" w:rsidRPr="00AA39BF" w:rsidRDefault="00A12F6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9BF" w:rsidRDefault="00D51A3A" w:rsidP="004101B5">
      <w:pPr>
        <w:pStyle w:val="a5"/>
        <w:tabs>
          <w:tab w:val="left" w:pos="1134"/>
        </w:tabs>
        <w:ind w:firstLine="567"/>
        <w:contextualSpacing/>
        <w:jc w:val="both"/>
      </w:pPr>
      <w:r w:rsidRPr="00AA39BF">
        <w:t xml:space="preserve">Для участия в конференции необходимо </w:t>
      </w:r>
      <w:r w:rsidR="00AA39BF">
        <w:t xml:space="preserve">в срок </w:t>
      </w:r>
      <w:r w:rsidR="00497A94">
        <w:rPr>
          <w:b/>
        </w:rPr>
        <w:t>до 1</w:t>
      </w:r>
      <w:r w:rsidRPr="00AA39BF">
        <w:rPr>
          <w:b/>
        </w:rPr>
        <w:t xml:space="preserve"> </w:t>
      </w:r>
      <w:r w:rsidR="00497A94">
        <w:rPr>
          <w:b/>
        </w:rPr>
        <w:t>октября</w:t>
      </w:r>
      <w:r w:rsidRPr="00AA39BF">
        <w:rPr>
          <w:b/>
        </w:rPr>
        <w:t xml:space="preserve"> 2016 г.</w:t>
      </w:r>
      <w:r w:rsidRPr="00AA39BF">
        <w:t xml:space="preserve"> </w:t>
      </w:r>
      <w:r w:rsidR="00AA39BF">
        <w:t xml:space="preserve">зарегистрироваться на сайте </w:t>
      </w:r>
      <w:hyperlink r:id="rId8" w:history="1">
        <w:r w:rsidR="008E0DC5" w:rsidRPr="00226AEC">
          <w:rPr>
            <w:rStyle w:val="a4"/>
          </w:rPr>
          <w:t>http://konference.nvsu.ru/konf/316</w:t>
        </w:r>
      </w:hyperlink>
      <w:r w:rsidR="008E0DC5">
        <w:t xml:space="preserve"> </w:t>
      </w:r>
      <w:r w:rsidR="00AA39BF" w:rsidRPr="00AA39BF">
        <w:t>и отправить статью (файл с текстом статьи загружается во время регистрации).</w:t>
      </w:r>
      <w:r w:rsidR="00AA39BF">
        <w:t xml:space="preserve"> Каждый автор может предоставить для публикации </w:t>
      </w:r>
      <w:r w:rsidR="00AA39BF" w:rsidRPr="00AA39BF">
        <w:t>не более</w:t>
      </w:r>
      <w:r w:rsidR="00AA39BF">
        <w:t xml:space="preserve"> </w:t>
      </w:r>
      <w:r w:rsidR="0019730A">
        <w:t>1</w:t>
      </w:r>
      <w:r w:rsidR="00AA39BF">
        <w:t xml:space="preserve"> стат</w:t>
      </w:r>
      <w:r w:rsidR="0019730A">
        <w:t>ьи (еще одна статья может быть представлена в соавторстве)</w:t>
      </w:r>
      <w:r w:rsidR="00AA39BF">
        <w:t>.</w:t>
      </w:r>
    </w:p>
    <w:p w:rsidR="00AA39BF" w:rsidRDefault="00AA39BF" w:rsidP="004101B5">
      <w:pPr>
        <w:pStyle w:val="a5"/>
        <w:tabs>
          <w:tab w:val="left" w:pos="1134"/>
        </w:tabs>
        <w:ind w:firstLine="567"/>
        <w:contextualSpacing/>
        <w:jc w:val="both"/>
      </w:pPr>
      <w:r>
        <w:t>Оплата производится только после подтверждения принятия материалов к публикации. Реквизиты для оплаты высылаются авторам по электронной почте, указанной в заявке.</w:t>
      </w:r>
    </w:p>
    <w:p w:rsidR="00AA39BF" w:rsidRDefault="00AA39BF" w:rsidP="004101B5">
      <w:pPr>
        <w:pStyle w:val="a5"/>
        <w:tabs>
          <w:tab w:val="left" w:pos="1134"/>
        </w:tabs>
        <w:ind w:firstLine="567"/>
        <w:contextualSpacing/>
        <w:jc w:val="both"/>
      </w:pPr>
    </w:p>
    <w:p w:rsidR="00AA39BF" w:rsidRPr="00AA39BF" w:rsidRDefault="00AA39BF" w:rsidP="004101B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</w:p>
    <w:p w:rsidR="00AA39BF" w:rsidRDefault="00AA39BF" w:rsidP="004101B5">
      <w:pPr>
        <w:pStyle w:val="a5"/>
        <w:tabs>
          <w:tab w:val="left" w:pos="1134"/>
        </w:tabs>
        <w:ind w:firstLine="567"/>
        <w:contextualSpacing/>
        <w:jc w:val="both"/>
      </w:pPr>
    </w:p>
    <w:p w:rsidR="00D51A3A" w:rsidRPr="00AA39BF" w:rsidRDefault="00D51A3A" w:rsidP="004101B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статей</w:t>
      </w:r>
    </w:p>
    <w:p w:rsidR="004101B5" w:rsidRPr="006927DB" w:rsidRDefault="004101B5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текста</w:t>
      </w:r>
      <w:r w:rsidRP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A3A" w:rsidRPr="00AA39BF" w:rsidRDefault="004101B5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А4, поля вокруг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см, гарнитура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proofErr w:type="gramStart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одинарный, абзацный отступ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см.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текстов на древних языках рекомендуется использовать шрифты типа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автором других шрифтов для древних языков, их следует предоставить </w:t>
      </w:r>
      <w:r w:rsid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координатору конференции в </w:t>
      </w:r>
      <w:proofErr w:type="spellStart"/>
      <w:r w:rsidR="00480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распечатаном</w:t>
      </w:r>
      <w:proofErr w:type="spellEnd"/>
      <w:r w:rsid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или в файле формата .</w:t>
      </w:r>
      <w:proofErr w:type="spellStart"/>
      <w:r w:rsidR="00197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иллюстрации помещаются в круглые скобки; в случае, если ссылка дается на отдельные позиции рисунка, их номера отделяются от номера рисунка двоеточием и пробелом </w:t>
      </w:r>
      <w:r w:rsidR="004101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выделяются курсивом. Например,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1: </w:t>
      </w:r>
      <w:r w:rsidRPr="00197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, 5, 7-9).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 должны иметь сквозную нумерацию по всей статье и располагаются внизу страницы.</w:t>
      </w:r>
    </w:p>
    <w:p w:rsidR="00EE2447" w:rsidRDefault="00EE2447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3A" w:rsidRPr="00EE2447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статьи:</w:t>
      </w:r>
    </w:p>
    <w:p w:rsidR="00D51A3A" w:rsidRPr="00AA39BF" w:rsidRDefault="0011627F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 УДК.</w:t>
      </w:r>
    </w:p>
    <w:p w:rsidR="00D51A3A" w:rsidRPr="0019730A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35B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B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35B4B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9730A"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должность, </w:t>
      </w:r>
      <w:r w:rsidR="0019730A"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/учебы, (город, организация</w:t>
      </w:r>
      <w:r w:rsidR="0019730A"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A3A" w:rsidRPr="00AA39BF" w:rsidRDefault="0011627F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статьи.</w:t>
      </w:r>
    </w:p>
    <w:p w:rsidR="00D51A3A" w:rsidRPr="00AA39BF" w:rsidRDefault="0011627F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Аннотация.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Ключевые слова (отделяются </w:t>
      </w:r>
      <w:r w:rsidR="0011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 друга точкой с запятой).</w:t>
      </w:r>
    </w:p>
    <w:p w:rsidR="00D51A3A" w:rsidRPr="00AA39BF" w:rsidRDefault="0005598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proofErr w:type="gramStart"/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EE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</w:t>
      </w:r>
    </w:p>
    <w:p w:rsidR="00D51A3A" w:rsidRPr="00AA39BF" w:rsidRDefault="00055984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1A3A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Литература.</w:t>
      </w:r>
    </w:p>
    <w:p w:rsidR="00F35B4B" w:rsidRPr="00AA39BF" w:rsidRDefault="00055984" w:rsidP="00F35B4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5B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сокращений.</w:t>
      </w:r>
    </w:p>
    <w:p w:rsidR="00EE2447" w:rsidRDefault="00EE2447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A3A" w:rsidRPr="00AA39BF" w:rsidRDefault="00D51A3A" w:rsidP="00EE24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составлению аннотации научной статьи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447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 должен излагаться простым языком, иметь четкую структуру. В одном или двух абзацах, которые отражают содержание статьи, нужно описать предмет, тему, цель работы; метод или методологию проведения работы; результаты работы; область применения результатов; выводы.</w:t>
      </w:r>
    </w:p>
    <w:p w:rsidR="006927DB" w:rsidRDefault="006927DB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A3A" w:rsidRPr="006927DB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7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Оформление списка литературы.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92"/>
        <w:gridCol w:w="7965"/>
      </w:tblGrid>
      <w:tr w:rsidR="00D51A3A" w:rsidRPr="00AA39BF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авторов (выделяются курсивом), год выхода работы, название работы, название издания, где она была опубликована (отделяется от названия работы двойной косой чертой). Для монографий и сборников после названия указывается место выхода, а затем издательство, перед названием сборника обязательно указывается имя ответственного редактора. Для продолжающихся и периодических изданий указывается номер (отделяется от названия издания пробелом без точек и запятых). Для статей необходимо также указывать страницы (в конце после запятой).</w:t>
            </w:r>
          </w:p>
        </w:tc>
      </w:tr>
      <w:tr w:rsidR="00D51A3A" w:rsidRPr="00AA39BF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Яценко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 А.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2001. Знаки-тамги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ираноязычных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древности и раннего средневековья. М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Sestini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1831.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Descrizione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d’alcune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medaglie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Museo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signore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barone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Stanislas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Chaudoir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Firenze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Guglielmo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Piatti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A3A" w:rsidRPr="00AA39BF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сборниках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Жеребцов Е. Н.</w:t>
            </w:r>
            <w:r w:rsidR="00394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2009. Раскопки базилики 1935 г. в Херсонесе   // Беляев С.</w:t>
            </w:r>
            <w:r w:rsidR="0039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(отв. ред.). Очерки по истории христианского Херсонеса. Т. 1.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1: Херсонес Христианский. СПб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139–149.</w:t>
            </w:r>
          </w:p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von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Kohler H. K. E.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1822a.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Medailles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Grecques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Serapis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Abhandlungen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betreffend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Griechische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Romische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Alterthum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Theil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 St. Petersburg: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Kaiserlichen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Akademieder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Wissenschaften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1–29.</w:t>
            </w:r>
          </w:p>
        </w:tc>
      </w:tr>
      <w:tr w:rsidR="00D51A3A" w:rsidRPr="00497A94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продолжающихся периодических изданиях со сквозной нумерацией томов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Даниленко В. Н.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Просопография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Херсонеса IV–II вв. 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(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эпиграфическим данным Северного Причерноморья)  // АДСВ 4, 136–178.</w:t>
            </w:r>
          </w:p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Nadel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B.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1977. Literary Tradition and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Epigraphical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Evidence: Constantine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Porphyrogenitus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 Information on the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Bosporan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Kingdom in the Time of Emperor Diocletian Reconsidered // Dialogues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d’histoire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ancienne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25, 87—114.</w:t>
            </w:r>
          </w:p>
        </w:tc>
      </w:tr>
      <w:tr w:rsidR="00D51A3A" w:rsidRPr="00AA39BF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и авторефераты диссертаций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Шаров О. В.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Боспор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варварский мир Центральной и Восточной Европы в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позднеримскую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эпоху (середина II — середина IV вв. н. э.):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 д-ра ист. наук. СПб.</w:t>
            </w:r>
          </w:p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Кутимов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 Г.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2009. Происхождение и пути распространения катакомбного погребального обряда (по материалам могильников бронзового века):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 канд. ист. наук. СПб.</w:t>
            </w:r>
          </w:p>
        </w:tc>
      </w:tr>
      <w:tr w:rsidR="00D51A3A" w:rsidRPr="00AA39BF" w:rsidTr="003941CC">
        <w:trPr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proofErr w:type="spellStart"/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оформлении ссылок на материалы из интернета нужно по возможности максимально следовать тем же требованиям, что и при оформлении библиографии печатных работ, обязательно указывая полный электронный адрес материала, включая название сайта и, если есть, дату публикации. Например: 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 Античное гражданское общество // История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Древнего Рима // 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www.rome.webzone.ru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(2008. 24 февр.).</w:t>
            </w:r>
          </w:p>
          <w:p w:rsidR="00D51A3A" w:rsidRPr="00AA39BF" w:rsidRDefault="00D51A3A" w:rsidP="00692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интернет–ресурс, где можно загрузить книгу, необязательна.</w:t>
            </w:r>
          </w:p>
        </w:tc>
      </w:tr>
    </w:tbl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Ссылки на литературу помещаются в круглые скобки и оформляются следующим образом:</w:t>
      </w:r>
    </w:p>
    <w:p w:rsidR="00D51A3A" w:rsidRPr="00AA39BF" w:rsidRDefault="00D51A3A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один автор 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(Фролова 1997: 215);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два автора 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2004);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более двух авторов 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Оверман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1997: 59, рис. 1;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2007: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33);</w:t>
      </w:r>
    </w:p>
    <w:p w:rsidR="00D51A3A" w:rsidRPr="00AA39BF" w:rsidRDefault="00D51A3A" w:rsidP="006927D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архивные материалы </w:t>
      </w:r>
      <w:r w:rsid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(РГИА.</w:t>
      </w:r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297. Оп. 2. Д. 90. </w:t>
      </w: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Л. 15-16).</w:t>
      </w:r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между фамилией автора и годом выхода работы не ставится; в случае указания страниц они отделяются от года двоеточием и пробелом.</w:t>
      </w:r>
    </w:p>
    <w:p w:rsidR="00932571" w:rsidRDefault="00932571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101B5" w:rsidRDefault="006927DB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статьи: </w:t>
      </w:r>
      <w:r w:rsidR="00F35B4B">
        <w:rPr>
          <w:rFonts w:ascii="Times New Roman" w:hAnsi="Times New Roman" w:cs="Times New Roman"/>
          <w:sz w:val="24"/>
          <w:szCs w:val="24"/>
        </w:rPr>
        <w:t>4</w:t>
      </w:r>
      <w:r w:rsidR="00F35B4B">
        <w:rPr>
          <w:rFonts w:ascii="Times New Roman" w:hAnsi="Times New Roman" w:cs="Times New Roman"/>
          <w:sz w:val="24"/>
          <w:szCs w:val="24"/>
        </w:rPr>
        <w:sym w:font="Symbol" w:char="F02D"/>
      </w:r>
      <w:r w:rsidR="00F35B4B">
        <w:rPr>
          <w:rFonts w:ascii="Times New Roman" w:hAnsi="Times New Roman" w:cs="Times New Roman"/>
          <w:sz w:val="24"/>
          <w:szCs w:val="24"/>
        </w:rPr>
        <w:t>6</w:t>
      </w:r>
      <w:r w:rsidRPr="00F35B4B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101B5" w:rsidRPr="001A3C5E" w:rsidRDefault="004101B5" w:rsidP="004101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7DB" w:rsidRPr="006927DB" w:rsidRDefault="006927DB" w:rsidP="004101B5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DB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6927DB" w:rsidRPr="006927DB" w:rsidRDefault="006927DB" w:rsidP="006927D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7DB">
        <w:rPr>
          <w:rFonts w:ascii="Times New Roman" w:hAnsi="Times New Roman" w:cs="Times New Roman"/>
          <w:b/>
          <w:sz w:val="24"/>
          <w:szCs w:val="24"/>
        </w:rPr>
        <w:t>Адрес:</w:t>
      </w:r>
      <w:r w:rsidRPr="006927DB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4101B5" w:rsidRPr="006927DB">
        <w:rPr>
          <w:rFonts w:ascii="Times New Roman" w:hAnsi="Times New Roman" w:cs="Times New Roman"/>
          <w:sz w:val="24"/>
          <w:szCs w:val="24"/>
        </w:rPr>
        <w:t>628600, Тюменская обл., Х</w:t>
      </w:r>
      <w:r w:rsidRPr="006927DB">
        <w:rPr>
          <w:rFonts w:ascii="Times New Roman" w:hAnsi="Times New Roman" w:cs="Times New Roman"/>
          <w:sz w:val="24"/>
          <w:szCs w:val="24"/>
        </w:rPr>
        <w:t>анты</w:t>
      </w:r>
      <w:r w:rsidR="004101B5" w:rsidRPr="006927DB">
        <w:rPr>
          <w:rFonts w:ascii="Times New Roman" w:hAnsi="Times New Roman" w:cs="Times New Roman"/>
          <w:sz w:val="24"/>
          <w:szCs w:val="24"/>
        </w:rPr>
        <w:t>-</w:t>
      </w:r>
      <w:r w:rsidRPr="006927DB">
        <w:rPr>
          <w:rFonts w:ascii="Times New Roman" w:hAnsi="Times New Roman" w:cs="Times New Roman"/>
          <w:sz w:val="24"/>
          <w:szCs w:val="24"/>
        </w:rPr>
        <w:t xml:space="preserve">Мансийский автономный округ </w:t>
      </w:r>
      <w:r w:rsidRPr="006927DB">
        <w:rPr>
          <w:rFonts w:ascii="Times New Roman" w:hAnsi="Times New Roman" w:cs="Times New Roman"/>
          <w:sz w:val="24"/>
          <w:szCs w:val="24"/>
        </w:rPr>
        <w:sym w:font="Symbol" w:char="F02D"/>
      </w:r>
      <w:r w:rsidRPr="0069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7D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927DB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r w:rsidR="004101B5" w:rsidRPr="006927DB">
        <w:rPr>
          <w:rFonts w:ascii="Times New Roman" w:hAnsi="Times New Roman" w:cs="Times New Roman"/>
          <w:sz w:val="24"/>
          <w:szCs w:val="24"/>
        </w:rPr>
        <w:t>Мира</w:t>
      </w:r>
      <w:r w:rsidRPr="006927DB">
        <w:rPr>
          <w:rFonts w:ascii="Times New Roman" w:hAnsi="Times New Roman" w:cs="Times New Roman"/>
          <w:sz w:val="24"/>
          <w:szCs w:val="24"/>
        </w:rPr>
        <w:t>, 3б;</w:t>
      </w:r>
      <w:r w:rsidR="004101B5" w:rsidRPr="006927DB">
        <w:rPr>
          <w:rFonts w:ascii="Times New Roman" w:hAnsi="Times New Roman" w:cs="Times New Roman"/>
          <w:sz w:val="24"/>
          <w:szCs w:val="24"/>
        </w:rPr>
        <w:t xml:space="preserve"> Нижневартовский го</w:t>
      </w:r>
      <w:r w:rsidRPr="006927DB">
        <w:rPr>
          <w:rFonts w:ascii="Times New Roman" w:hAnsi="Times New Roman" w:cs="Times New Roman"/>
          <w:sz w:val="24"/>
          <w:szCs w:val="24"/>
        </w:rPr>
        <w:t>сударственный университет,</w:t>
      </w:r>
      <w:r w:rsidR="004101B5" w:rsidRPr="006927DB">
        <w:rPr>
          <w:rFonts w:ascii="Times New Roman" w:hAnsi="Times New Roman" w:cs="Times New Roman"/>
          <w:sz w:val="24"/>
          <w:szCs w:val="24"/>
        </w:rPr>
        <w:t xml:space="preserve"> </w:t>
      </w:r>
      <w:r w:rsidRPr="006927DB">
        <w:rPr>
          <w:rFonts w:ascii="Times New Roman" w:hAnsi="Times New Roman" w:cs="Times New Roman"/>
          <w:sz w:val="24"/>
          <w:szCs w:val="24"/>
        </w:rPr>
        <w:t>г</w:t>
      </w:r>
      <w:r w:rsidR="004101B5" w:rsidRPr="006927DB">
        <w:rPr>
          <w:rFonts w:ascii="Times New Roman" w:hAnsi="Times New Roman" w:cs="Times New Roman"/>
          <w:sz w:val="24"/>
          <w:szCs w:val="24"/>
        </w:rPr>
        <w:t>уманитарный факультет, кафедра истории Росс</w:t>
      </w:r>
      <w:r w:rsidRPr="006927DB">
        <w:rPr>
          <w:rFonts w:ascii="Times New Roman" w:hAnsi="Times New Roman" w:cs="Times New Roman"/>
          <w:sz w:val="24"/>
          <w:szCs w:val="24"/>
        </w:rPr>
        <w:t>ии.</w:t>
      </w:r>
    </w:p>
    <w:p w:rsidR="001518F7" w:rsidRDefault="001518F7" w:rsidP="006927DB">
      <w:pPr>
        <w:pStyle w:val="a5"/>
        <w:tabs>
          <w:tab w:val="left" w:pos="1134"/>
        </w:tabs>
        <w:ind w:firstLine="567"/>
        <w:contextualSpacing/>
        <w:jc w:val="both"/>
        <w:rPr>
          <w:b/>
        </w:rPr>
      </w:pPr>
      <w:r w:rsidRPr="001518F7">
        <w:rPr>
          <w:b/>
        </w:rPr>
        <w:t>Координатор:</w:t>
      </w:r>
      <w:r w:rsidRPr="006927DB">
        <w:t xml:space="preserve"> Зубов Виталий Николаевич</w:t>
      </w:r>
      <w:r>
        <w:t>,</w:t>
      </w:r>
      <w:r w:rsidRPr="006927DB">
        <w:t xml:space="preserve"> методист кафедры истории России (сот</w:t>
      </w:r>
      <w:proofErr w:type="gramStart"/>
      <w:r w:rsidRPr="006927DB"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  <w:r w:rsidRPr="006927DB">
        <w:t xml:space="preserve"> 8</w:t>
      </w:r>
      <w:r>
        <w:t>-</w:t>
      </w:r>
      <w:r w:rsidRPr="006927DB">
        <w:t>904</w:t>
      </w:r>
      <w:r>
        <w:t>-</w:t>
      </w:r>
      <w:r w:rsidRPr="006927DB">
        <w:t>460</w:t>
      </w:r>
      <w:r>
        <w:t>-</w:t>
      </w:r>
      <w:r w:rsidRPr="006927DB">
        <w:t>54</w:t>
      </w:r>
      <w:r>
        <w:t>-</w:t>
      </w:r>
      <w:r w:rsidRPr="006927DB">
        <w:t>10)</w:t>
      </w:r>
      <w:r>
        <w:t>.</w:t>
      </w:r>
    </w:p>
    <w:p w:rsidR="004101B5" w:rsidRPr="006927DB" w:rsidRDefault="004101B5" w:rsidP="006927DB">
      <w:pPr>
        <w:pStyle w:val="a5"/>
        <w:tabs>
          <w:tab w:val="left" w:pos="1134"/>
        </w:tabs>
        <w:ind w:firstLine="567"/>
        <w:contextualSpacing/>
        <w:jc w:val="both"/>
      </w:pPr>
      <w:r w:rsidRPr="001518F7">
        <w:rPr>
          <w:b/>
        </w:rPr>
        <w:t>Тел.</w:t>
      </w:r>
      <w:r w:rsidRPr="006927DB">
        <w:t xml:space="preserve"> 8 (3466) 27-35-10 – деканат </w:t>
      </w:r>
      <w:r w:rsidR="001518F7">
        <w:t>гуманитарного факультета.</w:t>
      </w:r>
    </w:p>
    <w:p w:rsidR="004101B5" w:rsidRPr="00AD59B4" w:rsidRDefault="004101B5" w:rsidP="001518F7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18F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AD59B4">
        <w:rPr>
          <w:rFonts w:ascii="Times New Roman" w:hAnsi="Times New Roman" w:cs="Times New Roman"/>
          <w:b/>
          <w:sz w:val="24"/>
          <w:szCs w:val="24"/>
        </w:rPr>
        <w:t>-</w:t>
      </w:r>
      <w:r w:rsidRPr="001518F7">
        <w:rPr>
          <w:rFonts w:ascii="Times New Roman" w:hAnsi="Times New Roman" w:cs="Times New Roman"/>
          <w:b/>
          <w:sz w:val="24"/>
          <w:szCs w:val="24"/>
          <w:lang w:val="fr-FR"/>
        </w:rPr>
        <w:t>mail</w:t>
      </w:r>
      <w:r w:rsidRPr="00AD59B4">
        <w:rPr>
          <w:rFonts w:ascii="Times New Roman" w:hAnsi="Times New Roman" w:cs="Times New Roman"/>
          <w:b/>
          <w:sz w:val="24"/>
          <w:szCs w:val="24"/>
        </w:rPr>
        <w:t>:</w:t>
      </w:r>
      <w:r w:rsidRPr="00AD5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4B" w:rsidRPr="00F35B4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F35B4B" w:rsidRPr="00AD59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35B4B" w:rsidRPr="00F35B4B">
        <w:rPr>
          <w:rFonts w:ascii="Times New Roman" w:hAnsi="Times New Roman" w:cs="Times New Roman"/>
          <w:sz w:val="24"/>
          <w:szCs w:val="24"/>
          <w:lang w:val="en-US"/>
        </w:rPr>
        <w:t>nvsu</w:t>
      </w:r>
      <w:proofErr w:type="spellEnd"/>
      <w:r w:rsidR="00F35B4B" w:rsidRPr="00AD59B4">
        <w:rPr>
          <w:rFonts w:ascii="Times New Roman" w:hAnsi="Times New Roman" w:cs="Times New Roman"/>
          <w:sz w:val="24"/>
          <w:szCs w:val="24"/>
        </w:rPr>
        <w:t>.</w:t>
      </w:r>
      <w:r w:rsidR="00F35B4B" w:rsidRPr="00F35B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B4B" w:rsidRPr="00AD59B4">
        <w:rPr>
          <w:rFonts w:ascii="Times New Roman" w:hAnsi="Times New Roman" w:cs="Times New Roman"/>
          <w:sz w:val="24"/>
          <w:szCs w:val="24"/>
        </w:rPr>
        <w:t>.</w:t>
      </w:r>
    </w:p>
    <w:sectPr w:rsidR="004101B5" w:rsidRPr="00AD59B4" w:rsidSect="00A12F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AD2"/>
    <w:multiLevelType w:val="hybridMultilevel"/>
    <w:tmpl w:val="AEB25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54EE"/>
    <w:multiLevelType w:val="hybridMultilevel"/>
    <w:tmpl w:val="428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417"/>
    <w:multiLevelType w:val="hybridMultilevel"/>
    <w:tmpl w:val="28D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A3A"/>
    <w:rsid w:val="00055984"/>
    <w:rsid w:val="00096AE7"/>
    <w:rsid w:val="0011627F"/>
    <w:rsid w:val="001518F7"/>
    <w:rsid w:val="0019730A"/>
    <w:rsid w:val="001A3C5E"/>
    <w:rsid w:val="00337C19"/>
    <w:rsid w:val="003941CC"/>
    <w:rsid w:val="004101B5"/>
    <w:rsid w:val="00464B15"/>
    <w:rsid w:val="004726E1"/>
    <w:rsid w:val="00480065"/>
    <w:rsid w:val="00497A94"/>
    <w:rsid w:val="006927DB"/>
    <w:rsid w:val="00866783"/>
    <w:rsid w:val="008A0F0C"/>
    <w:rsid w:val="008E0DC5"/>
    <w:rsid w:val="008F7A64"/>
    <w:rsid w:val="00932571"/>
    <w:rsid w:val="00A12F64"/>
    <w:rsid w:val="00A33248"/>
    <w:rsid w:val="00A7786C"/>
    <w:rsid w:val="00AA39BF"/>
    <w:rsid w:val="00AC1F7B"/>
    <w:rsid w:val="00AD59B4"/>
    <w:rsid w:val="00C578E7"/>
    <w:rsid w:val="00D51A3A"/>
    <w:rsid w:val="00DC3BCE"/>
    <w:rsid w:val="00E26A4A"/>
    <w:rsid w:val="00E854C4"/>
    <w:rsid w:val="00EE2447"/>
    <w:rsid w:val="00F30AF6"/>
    <w:rsid w:val="00F3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A3A"/>
    <w:rPr>
      <w:color w:val="0000FF" w:themeColor="hyperlink"/>
      <w:u w:val="single"/>
    </w:rPr>
  </w:style>
  <w:style w:type="paragraph" w:styleId="a5">
    <w:name w:val="No Spacing"/>
    <w:uiPriority w:val="1"/>
    <w:qFormat/>
    <w:rsid w:val="00D5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A12F64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konf/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chorefmm</dc:creator>
  <cp:lastModifiedBy>Дмитриева</cp:lastModifiedBy>
  <cp:revision>16</cp:revision>
  <dcterms:created xsi:type="dcterms:W3CDTF">2016-04-20T04:58:00Z</dcterms:created>
  <dcterms:modified xsi:type="dcterms:W3CDTF">2016-09-12T03:48:00Z</dcterms:modified>
</cp:coreProperties>
</file>